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268D59" w14:textId="7650C538" w:rsidR="00297114" w:rsidRPr="00297114" w:rsidRDefault="00197BEE" w:rsidP="00997CE7">
      <w:pPr>
        <w:shd w:val="clear" w:color="auto" w:fill="FDFCFA"/>
        <w:spacing w:after="0" w:line="360" w:lineRule="atLeast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297114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2 Определение плановых координат проектных точек сооружения</w:t>
      </w:r>
      <w:r w:rsidR="00297114" w:rsidRPr="00297114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 аналитическим методом</w:t>
      </w:r>
    </w:p>
    <w:p w14:paraId="24094788" w14:textId="0A5A3BF7" w:rsidR="00297114" w:rsidRDefault="00954962" w:rsidP="00997CE7">
      <w:pPr>
        <w:shd w:val="clear" w:color="auto" w:fill="FDFCFA"/>
        <w:spacing w:after="0" w:line="360" w:lineRule="atLeast"/>
        <w:jc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50789">
        <w:rPr>
          <w:rFonts w:ascii="Arial" w:eastAsia="Times New Roman" w:hAnsi="Arial" w:cs="Arial"/>
          <w:noProof/>
          <w:color w:val="504D3B"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49541661" wp14:editId="7CFB16D4">
            <wp:simplePos x="0" y="0"/>
            <wp:positionH relativeFrom="column">
              <wp:posOffset>-140970</wp:posOffset>
            </wp:positionH>
            <wp:positionV relativeFrom="paragraph">
              <wp:posOffset>173355</wp:posOffset>
            </wp:positionV>
            <wp:extent cx="3649980" cy="3689985"/>
            <wp:effectExtent l="0" t="0" r="7620" b="5715"/>
            <wp:wrapTight wrapText="bothSides">
              <wp:wrapPolygon edited="0">
                <wp:start x="0" y="0"/>
                <wp:lineTo x="0" y="21522"/>
                <wp:lineTo x="21532" y="21522"/>
                <wp:lineTo x="21532" y="0"/>
                <wp:lineTo x="0" y="0"/>
              </wp:wrapPolygon>
            </wp:wrapTight>
            <wp:docPr id="1" name="Рисунок 1" descr="Расчёт разбивочных элемент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Расчёт разбивочных элементов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9980" cy="3689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09E8BA" w14:textId="36523223" w:rsidR="00450789" w:rsidRPr="00997CE7" w:rsidRDefault="00197BEE" w:rsidP="00997CE7">
      <w:pPr>
        <w:shd w:val="clear" w:color="auto" w:fill="FDFCFA"/>
        <w:spacing w:after="0" w:line="360" w:lineRule="atLeast"/>
        <w:jc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197BEE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="00450789" w:rsidRPr="00450789">
        <w:rPr>
          <w:rFonts w:ascii="Arial" w:eastAsia="Times New Roman" w:hAnsi="Arial" w:cs="Arial"/>
          <w:color w:val="504D3B"/>
          <w:sz w:val="24"/>
          <w:szCs w:val="24"/>
          <w:lang w:eastAsia="ru-RU"/>
        </w:rPr>
        <w:br/>
      </w:r>
      <w:r w:rsidR="00997CE7" w:rsidRPr="00997CE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Рисунок 1</w:t>
      </w:r>
      <w:r w:rsidR="00997CE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="00997CE7" w:rsidRPr="00997CE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</w:p>
    <w:p w14:paraId="7E31E382" w14:textId="77777777" w:rsidR="00297114" w:rsidRDefault="00297114" w:rsidP="00297114">
      <w:pPr>
        <w:shd w:val="clear" w:color="auto" w:fill="FDFC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AF1FE6B" w14:textId="77777777" w:rsidR="00297114" w:rsidRPr="00C9498E" w:rsidRDefault="00297114" w:rsidP="00297114">
      <w:pPr>
        <w:shd w:val="clear" w:color="auto" w:fill="FDFC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49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Часто координаты проектных точек получают непосредственно с плана графическим методом.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этой задаче необходимо использовать</w:t>
      </w:r>
      <w:r w:rsidRPr="00C949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аналитический, наиболее точный метод определения координат проектных точек.</w:t>
      </w:r>
    </w:p>
    <w:p w14:paraId="4FDE299E" w14:textId="77777777" w:rsidR="00297114" w:rsidRDefault="00297114" w:rsidP="00022681">
      <w:pPr>
        <w:shd w:val="clear" w:color="auto" w:fill="FDFC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Исходные данные:</w:t>
      </w:r>
    </w:p>
    <w:p w14:paraId="18EF7216" w14:textId="77777777" w:rsidR="00022681" w:rsidRPr="00450789" w:rsidRDefault="00197BEE" w:rsidP="00022681">
      <w:pPr>
        <w:shd w:val="clear" w:color="auto" w:fill="FDFC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Размеры сторон </w:t>
      </w:r>
      <w:r w:rsidR="00022681" w:rsidRPr="00450789">
        <w:rPr>
          <w:rFonts w:ascii="Times New Roman" w:eastAsia="Times New Roman" w:hAnsi="Times New Roman" w:cs="Times New Roman"/>
          <w:sz w:val="28"/>
          <w:szCs w:val="28"/>
          <w:lang w:eastAsia="ru-RU"/>
        </w:rPr>
        <w:t>прямоугольного контура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022681" w:rsidRPr="004507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22681" w:rsidRPr="004507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d</w:t>
      </w:r>
      <w:r w:rsidR="00022681" w:rsidRPr="004507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12 </w:t>
      </w:r>
      <w:r w:rsidR="00022681" w:rsidRPr="00450789">
        <w:rPr>
          <w:rFonts w:ascii="Times New Roman" w:eastAsia="Times New Roman" w:hAnsi="Times New Roman" w:cs="Times New Roman"/>
          <w:sz w:val="28"/>
          <w:szCs w:val="28"/>
          <w:lang w:eastAsia="ru-RU"/>
        </w:rPr>
        <w:t>= </w:t>
      </w:r>
      <w:r w:rsidR="00022681" w:rsidRPr="004507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d</w:t>
      </w:r>
      <w:r w:rsidR="00022681" w:rsidRPr="004507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34 </w:t>
      </w:r>
      <w:r w:rsidR="00022681" w:rsidRPr="00450789">
        <w:rPr>
          <w:rFonts w:ascii="Times New Roman" w:eastAsia="Times New Roman" w:hAnsi="Times New Roman" w:cs="Times New Roman"/>
          <w:sz w:val="28"/>
          <w:szCs w:val="28"/>
          <w:lang w:eastAsia="ru-RU"/>
        </w:rPr>
        <w:t>= 30,000 м</w:t>
      </w:r>
      <w:r w:rsidR="000226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22681" w:rsidRPr="00450789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0226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22681" w:rsidRPr="004507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d</w:t>
      </w:r>
      <w:r w:rsidR="00022681" w:rsidRPr="004507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23 </w:t>
      </w:r>
      <w:r w:rsidR="00022681" w:rsidRPr="00450789">
        <w:rPr>
          <w:rFonts w:ascii="Times New Roman" w:eastAsia="Times New Roman" w:hAnsi="Times New Roman" w:cs="Times New Roman"/>
          <w:sz w:val="28"/>
          <w:szCs w:val="28"/>
          <w:lang w:eastAsia="ru-RU"/>
        </w:rPr>
        <w:t>= </w:t>
      </w:r>
      <w:r w:rsidR="00022681" w:rsidRPr="004507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d</w:t>
      </w:r>
      <w:r w:rsidR="00022681" w:rsidRPr="004507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41</w:t>
      </w:r>
      <w:r w:rsidR="00022681" w:rsidRPr="00450789">
        <w:rPr>
          <w:rFonts w:ascii="Times New Roman" w:eastAsia="Times New Roman" w:hAnsi="Times New Roman" w:cs="Times New Roman"/>
          <w:sz w:val="28"/>
          <w:szCs w:val="28"/>
          <w:lang w:eastAsia="ru-RU"/>
        </w:rPr>
        <w:t> = 75,000 м</w:t>
      </w:r>
      <w:r w:rsidR="0029711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4F867BF" w14:textId="77777777" w:rsidR="00022681" w:rsidRPr="00450789" w:rsidRDefault="00022681" w:rsidP="00022681">
      <w:pPr>
        <w:shd w:val="clear" w:color="auto" w:fill="FDFC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0789">
        <w:rPr>
          <w:rFonts w:ascii="Times New Roman" w:eastAsia="Times New Roman" w:hAnsi="Times New Roman" w:cs="Times New Roman"/>
          <w:sz w:val="28"/>
          <w:szCs w:val="28"/>
          <w:lang w:eastAsia="ru-RU"/>
        </w:rPr>
        <w:t>С топографического плана (проекта сооружения) получены следующие проектные величины:</w:t>
      </w:r>
    </w:p>
    <w:p w14:paraId="38B0D53E" w14:textId="77777777" w:rsidR="00022681" w:rsidRPr="00450789" w:rsidRDefault="00022681" w:rsidP="00022681">
      <w:pPr>
        <w:shd w:val="clear" w:color="auto" w:fill="FDFCFA"/>
        <w:tabs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45078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координаты центра сооружения: </w:t>
      </w:r>
      <w:r w:rsidRPr="004507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</w:t>
      </w:r>
      <w:r w:rsidRPr="004507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О</w:t>
      </w:r>
      <w:r w:rsidRPr="00450789">
        <w:rPr>
          <w:rFonts w:ascii="Times New Roman" w:eastAsia="Times New Roman" w:hAnsi="Times New Roman" w:cs="Times New Roman"/>
          <w:sz w:val="28"/>
          <w:szCs w:val="28"/>
          <w:lang w:eastAsia="ru-RU"/>
        </w:rPr>
        <w:t> = 3730,000 м; </w:t>
      </w:r>
      <w:r w:rsidRPr="004507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Y</w:t>
      </w:r>
      <w:r w:rsidRPr="004507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О</w:t>
      </w:r>
      <w:r w:rsidRPr="00450789">
        <w:rPr>
          <w:rFonts w:ascii="Times New Roman" w:eastAsia="Times New Roman" w:hAnsi="Times New Roman" w:cs="Times New Roman"/>
          <w:sz w:val="28"/>
          <w:szCs w:val="28"/>
          <w:lang w:eastAsia="ru-RU"/>
        </w:rPr>
        <w:t> = 7180,000 м;</w:t>
      </w:r>
    </w:p>
    <w:p w14:paraId="72F1709B" w14:textId="77777777" w:rsidR="00022681" w:rsidRPr="00450789" w:rsidRDefault="00022681" w:rsidP="00022681">
      <w:pPr>
        <w:shd w:val="clear" w:color="auto" w:fill="FDFCFA"/>
        <w:tabs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450789"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дирекционный угол направления главной оси </w:t>
      </w:r>
      <w:r w:rsidRPr="004507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I-I' α</w:t>
      </w:r>
      <w:r w:rsidRPr="004507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r w:rsidRPr="00450789">
        <w:rPr>
          <w:rFonts w:ascii="Times New Roman" w:eastAsia="Times New Roman" w:hAnsi="Times New Roman" w:cs="Times New Roman"/>
          <w:sz w:val="28"/>
          <w:szCs w:val="28"/>
          <w:lang w:eastAsia="ru-RU"/>
        </w:rPr>
        <w:t> = 67</w:t>
      </w:r>
      <w:r w:rsidRPr="00C9498E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 </w:t>
      </w:r>
      <w:r w:rsidRPr="00450789">
        <w:rPr>
          <w:rFonts w:ascii="Times New Roman" w:eastAsia="Times New Roman" w:hAnsi="Times New Roman" w:cs="Times New Roman"/>
          <w:sz w:val="28"/>
          <w:szCs w:val="28"/>
          <w:lang w:eastAsia="ru-RU"/>
        </w:rPr>
        <w:t>30'.</w:t>
      </w:r>
    </w:p>
    <w:p w14:paraId="3379D648" w14:textId="77777777" w:rsidR="00022681" w:rsidRPr="00C9498E" w:rsidRDefault="00022681" w:rsidP="00022681">
      <w:pPr>
        <w:shd w:val="clear" w:color="auto" w:fill="FDFC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41E5841" w14:textId="77777777" w:rsidR="00022681" w:rsidRDefault="00022681" w:rsidP="00022681">
      <w:pPr>
        <w:shd w:val="clear" w:color="auto" w:fill="FDFC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49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с геометрией сооружения и проектными исходными данными </w:t>
      </w:r>
      <w:r w:rsidR="002971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требуется </w:t>
      </w:r>
      <w:r w:rsidRPr="00C9498E">
        <w:rPr>
          <w:rFonts w:ascii="Times New Roman" w:eastAsia="Times New Roman" w:hAnsi="Times New Roman" w:cs="Times New Roman"/>
          <w:sz w:val="28"/>
          <w:szCs w:val="28"/>
          <w:lang w:eastAsia="ru-RU"/>
        </w:rPr>
        <w:t>вычисли</w:t>
      </w:r>
      <w:r w:rsidR="00297114">
        <w:rPr>
          <w:rFonts w:ascii="Times New Roman" w:eastAsia="Times New Roman" w:hAnsi="Times New Roman" w:cs="Times New Roman"/>
          <w:sz w:val="28"/>
          <w:szCs w:val="28"/>
          <w:lang w:eastAsia="ru-RU"/>
        </w:rPr>
        <w:t>ть</w:t>
      </w:r>
      <w:r w:rsidRPr="00C949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проектные значения прямоугольных координат углов сооружения (точек </w:t>
      </w:r>
      <w:r w:rsidRPr="00C9498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1</w:t>
      </w:r>
      <w:r w:rsidRPr="00C9498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9498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2</w:t>
      </w:r>
      <w:r w:rsidRPr="00C9498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9498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9498E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9498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4</w:t>
      </w:r>
      <w:r w:rsidRPr="00C949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Для этого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следует </w:t>
      </w:r>
      <w:r w:rsidRPr="00C9498E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воспольз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оваться</w:t>
      </w:r>
      <w:r w:rsidRPr="00C949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вспомогательной точкой </w:t>
      </w:r>
      <w:r w:rsidRPr="00C9498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</w:t>
      </w:r>
      <w:r w:rsidRPr="00C9498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B2C961E" w14:textId="77777777" w:rsidR="00022681" w:rsidRPr="00C9498E" w:rsidRDefault="00022681" w:rsidP="00022681">
      <w:pPr>
        <w:shd w:val="clear" w:color="auto" w:fill="FDFC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Необходимо определить:</w:t>
      </w:r>
    </w:p>
    <w:p w14:paraId="7887FB4D" w14:textId="77777777" w:rsidR="00022681" w:rsidRPr="00022681" w:rsidRDefault="00022681" w:rsidP="00022681">
      <w:pPr>
        <w:pStyle w:val="a6"/>
        <w:numPr>
          <w:ilvl w:val="0"/>
          <w:numId w:val="3"/>
        </w:numPr>
        <w:shd w:val="clear" w:color="auto" w:fill="FDFCFA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2681"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дирекционный угол </w:t>
      </w:r>
      <w:r w:rsidRPr="0002268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α</w:t>
      </w:r>
      <w:r w:rsidRPr="00022681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ОТ</w:t>
      </w:r>
      <w:r w:rsidRPr="00022681">
        <w:rPr>
          <w:rFonts w:ascii="Times New Roman" w:eastAsia="Times New Roman" w:hAnsi="Times New Roman" w:cs="Times New Roman"/>
          <w:sz w:val="28"/>
          <w:szCs w:val="28"/>
          <w:lang w:eastAsia="ru-RU"/>
        </w:rPr>
        <w:t> = </w:t>
      </w:r>
      <w:r w:rsidRPr="0002268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α</w:t>
      </w:r>
      <w:r w:rsidRPr="00022681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30-40</w:t>
      </w:r>
      <w:r w:rsidRPr="00022681">
        <w:rPr>
          <w:rFonts w:ascii="Times New Roman" w:eastAsia="Times New Roman" w:hAnsi="Times New Roman" w:cs="Times New Roman"/>
          <w:sz w:val="28"/>
          <w:szCs w:val="28"/>
          <w:lang w:eastAsia="ru-RU"/>
        </w:rPr>
        <w:t> = </w:t>
      </w:r>
    </w:p>
    <w:p w14:paraId="13C0A34D" w14:textId="77777777" w:rsidR="00022681" w:rsidRPr="00022681" w:rsidRDefault="00022681" w:rsidP="00022681">
      <w:pPr>
        <w:pStyle w:val="a6"/>
        <w:numPr>
          <w:ilvl w:val="0"/>
          <w:numId w:val="3"/>
        </w:numPr>
        <w:shd w:val="clear" w:color="auto" w:fill="FDFCFA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0226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оризонтальное </w:t>
      </w:r>
      <w:proofErr w:type="spellStart"/>
      <w:r w:rsidRPr="0002268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проложение</w:t>
      </w:r>
      <w:proofErr w:type="spellEnd"/>
      <w:r w:rsidRPr="0002268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02268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d</w:t>
      </w:r>
      <w:r w:rsidRPr="00022681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ОТ</w:t>
      </w:r>
      <w:proofErr w:type="spellEnd"/>
      <w:r w:rsidRPr="000226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= </w:t>
      </w:r>
    </w:p>
    <w:p w14:paraId="60456ADB" w14:textId="77777777" w:rsidR="00022681" w:rsidRPr="00022681" w:rsidRDefault="00022681" w:rsidP="00022681">
      <w:pPr>
        <w:pStyle w:val="a6"/>
        <w:numPr>
          <w:ilvl w:val="0"/>
          <w:numId w:val="3"/>
        </w:numPr>
        <w:shd w:val="clear" w:color="auto" w:fill="FDFCFA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022681">
        <w:rPr>
          <w:rFonts w:ascii="Times New Roman" w:eastAsia="Times New Roman" w:hAnsi="Times New Roman" w:cs="Times New Roman"/>
          <w:sz w:val="28"/>
          <w:szCs w:val="28"/>
          <w:lang w:eastAsia="ru-RU"/>
        </w:rPr>
        <w:t>ирекционный угол </w:t>
      </w:r>
      <w:r w:rsidRPr="0002268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α</w:t>
      </w:r>
      <w:r w:rsidRPr="00022681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Т1</w:t>
      </w:r>
      <w:r w:rsidRPr="00022681">
        <w:rPr>
          <w:rFonts w:ascii="Times New Roman" w:eastAsia="Times New Roman" w:hAnsi="Times New Roman" w:cs="Times New Roman"/>
          <w:sz w:val="28"/>
          <w:szCs w:val="28"/>
          <w:lang w:eastAsia="ru-RU"/>
        </w:rPr>
        <w:t> = </w:t>
      </w:r>
    </w:p>
    <w:p w14:paraId="62214200" w14:textId="77777777" w:rsidR="00022681" w:rsidRPr="00022681" w:rsidRDefault="00022681" w:rsidP="00022681">
      <w:pPr>
        <w:pStyle w:val="a6"/>
        <w:numPr>
          <w:ilvl w:val="0"/>
          <w:numId w:val="3"/>
        </w:numPr>
        <w:shd w:val="clear" w:color="auto" w:fill="FDFCFA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0226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оризонтальное </w:t>
      </w:r>
      <w:proofErr w:type="spellStart"/>
      <w:r w:rsidRPr="0002268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проложение</w:t>
      </w:r>
      <w:proofErr w:type="spellEnd"/>
      <w:r w:rsidRPr="0002268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02268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d</w:t>
      </w:r>
      <w:r w:rsidRPr="00022681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Т1</w:t>
      </w:r>
      <w:r w:rsidRPr="000226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= </w:t>
      </w:r>
    </w:p>
    <w:p w14:paraId="33233FE5" w14:textId="14E7AAE9" w:rsidR="00022681" w:rsidRDefault="00022681" w:rsidP="00022681">
      <w:pPr>
        <w:shd w:val="clear" w:color="auto" w:fill="FDFC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Следующий шаг - н</w:t>
      </w:r>
      <w:r w:rsidRPr="00C9498E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хождение</w:t>
      </w:r>
      <w:r w:rsidRPr="00C949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координат точки </w:t>
      </w:r>
      <w:r w:rsidRPr="00C9498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1</w:t>
      </w:r>
      <w:r w:rsidRPr="00C9498E">
        <w:rPr>
          <w:rFonts w:ascii="Times New Roman" w:eastAsia="Times New Roman" w:hAnsi="Times New Roman" w:cs="Times New Roman"/>
          <w:sz w:val="28"/>
          <w:szCs w:val="28"/>
          <w:lang w:eastAsia="ru-RU"/>
        </w:rPr>
        <w:t> из последовательного решения прямых геодезических задач по ходу </w:t>
      </w:r>
      <w:r w:rsidRPr="00C9498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О-Т-1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02268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(с точностью до миллиметров)</w:t>
      </w:r>
      <w:r w:rsidRPr="00C9498E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6A56F65A" w14:textId="77777777" w:rsidR="00022681" w:rsidRPr="00A12081" w:rsidRDefault="00022681" w:rsidP="00022681">
      <w:pPr>
        <w:shd w:val="clear" w:color="auto" w:fill="FDFC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498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</w:t>
      </w:r>
      <w:r w:rsidRPr="00A12081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r w:rsidRPr="00C9498E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 </w:t>
      </w:r>
      <w:r w:rsidRPr="00A1208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= </w:t>
      </w:r>
    </w:p>
    <w:p w14:paraId="2535C372" w14:textId="77777777" w:rsidR="00022681" w:rsidRPr="00A12081" w:rsidRDefault="00022681" w:rsidP="00022681">
      <w:pPr>
        <w:shd w:val="clear" w:color="auto" w:fill="FDFC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498E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Y</w:t>
      </w:r>
      <w:r w:rsidRPr="00A12081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r w:rsidRPr="00C9498E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 </w:t>
      </w:r>
      <w:r w:rsidRPr="00A1208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= </w:t>
      </w:r>
    </w:p>
    <w:p w14:paraId="4B3BC1AF" w14:textId="77777777" w:rsidR="00022681" w:rsidRDefault="00022681" w:rsidP="00022681">
      <w:pPr>
        <w:shd w:val="clear" w:color="auto" w:fill="FDFC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498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Координаты остальных точек также определяем из решения прямых геодезических задач по ходу </w:t>
      </w:r>
      <w:r w:rsidRPr="00C9498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1-2-3-4</w:t>
      </w:r>
      <w:r w:rsidRPr="00C9498E">
        <w:rPr>
          <w:rFonts w:ascii="Times New Roman" w:eastAsia="Times New Roman" w:hAnsi="Times New Roman" w:cs="Times New Roman"/>
          <w:sz w:val="28"/>
          <w:szCs w:val="28"/>
          <w:lang w:eastAsia="ru-RU"/>
        </w:rPr>
        <w:t> с контрольным вычислением координат точки </w:t>
      </w:r>
      <w:r w:rsidRPr="00C9498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1</w:t>
      </w:r>
      <w:r w:rsidRPr="00C9498E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71773BF9" w14:textId="77777777" w:rsidR="00022681" w:rsidRPr="00C9498E" w:rsidRDefault="00022681" w:rsidP="00022681">
      <w:pPr>
        <w:shd w:val="clear" w:color="auto" w:fill="FDFC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498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</w:t>
      </w:r>
      <w:r w:rsidRPr="00C9498E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2</w:t>
      </w:r>
      <w:r w:rsidRPr="00C9498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=</w:t>
      </w:r>
      <w:r w:rsidR="00A2237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                           </w:t>
      </w:r>
      <w:r w:rsidR="001575F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     </w:t>
      </w:r>
      <w:r w:rsidR="00A2237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               </w:t>
      </w:r>
      <w:r w:rsidRPr="00C9498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Y</w:t>
      </w:r>
      <w:r w:rsidRPr="00C9498E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2</w:t>
      </w:r>
      <w:r w:rsidRPr="00C9498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 = </w:t>
      </w:r>
    </w:p>
    <w:p w14:paraId="0644B639" w14:textId="77777777" w:rsidR="00022681" w:rsidRPr="00C9498E" w:rsidRDefault="00022681" w:rsidP="00022681">
      <w:pPr>
        <w:shd w:val="clear" w:color="auto" w:fill="FDFC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498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</w:t>
      </w:r>
      <w:r w:rsidRPr="00C9498E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3</w:t>
      </w:r>
      <w:r w:rsidRPr="00C9498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=</w:t>
      </w:r>
      <w:r w:rsidR="00A2237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                                  </w:t>
      </w:r>
      <w:r w:rsidR="001575F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     </w:t>
      </w:r>
      <w:r w:rsidR="00A2237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        </w:t>
      </w:r>
      <w:r w:rsidRPr="00C9498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Y</w:t>
      </w:r>
      <w:r w:rsidRPr="00C9498E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3</w:t>
      </w:r>
      <w:r w:rsidRPr="00C9498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 = </w:t>
      </w:r>
    </w:p>
    <w:p w14:paraId="150F5870" w14:textId="77777777" w:rsidR="00022681" w:rsidRPr="00C9498E" w:rsidRDefault="00022681" w:rsidP="00022681">
      <w:pPr>
        <w:shd w:val="clear" w:color="auto" w:fill="FDFC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498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</w:t>
      </w:r>
      <w:r w:rsidRPr="00C9498E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4</w:t>
      </w:r>
      <w:r w:rsidRPr="00C9498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=</w:t>
      </w:r>
      <w:r w:rsidR="00A2237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                                          </w:t>
      </w:r>
      <w:r w:rsidR="001575F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     </w:t>
      </w:r>
      <w:r w:rsidR="00A2237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</w:t>
      </w:r>
      <w:r w:rsidRPr="00C9498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Y</w:t>
      </w:r>
      <w:r w:rsidRPr="00C9498E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4</w:t>
      </w:r>
      <w:r w:rsidRPr="00C9498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 = </w:t>
      </w:r>
    </w:p>
    <w:p w14:paraId="5E42F23E" w14:textId="1694740E" w:rsidR="00022681" w:rsidRDefault="00022681" w:rsidP="00954962">
      <w:pPr>
        <w:shd w:val="clear" w:color="auto" w:fill="FDFCFA"/>
        <w:spacing w:after="0" w:line="240" w:lineRule="auto"/>
        <w:ind w:firstLine="709"/>
        <w:jc w:val="both"/>
        <w:rPr>
          <w:rFonts w:ascii="Arial" w:eastAsia="Times New Roman" w:hAnsi="Arial" w:cs="Arial"/>
          <w:color w:val="504D3B"/>
          <w:sz w:val="24"/>
          <w:szCs w:val="24"/>
          <w:lang w:eastAsia="ru-RU"/>
        </w:rPr>
      </w:pPr>
      <w:r w:rsidRPr="00C9498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</w:t>
      </w:r>
      <w:r w:rsidRPr="00C9498E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r w:rsidRPr="00C9498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=</w:t>
      </w:r>
      <w:r w:rsidR="00A2237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                                        </w:t>
      </w:r>
      <w:r w:rsidR="001575F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     </w:t>
      </w:r>
      <w:r w:rsidR="00A2237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  </w:t>
      </w:r>
      <w:r w:rsidRPr="00C9498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Y</w:t>
      </w:r>
      <w:r w:rsidRPr="00C9498E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r w:rsidRPr="00C9498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 = </w:t>
      </w:r>
    </w:p>
    <w:sectPr w:rsidR="00022681" w:rsidSect="00954962">
      <w:pgSz w:w="11906" w:h="16838"/>
      <w:pgMar w:top="567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A8419F"/>
    <w:multiLevelType w:val="hybridMultilevel"/>
    <w:tmpl w:val="108411A0"/>
    <w:lvl w:ilvl="0" w:tplc="ACB2983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2BE36613"/>
    <w:multiLevelType w:val="multilevel"/>
    <w:tmpl w:val="4386B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04024E3"/>
    <w:multiLevelType w:val="multilevel"/>
    <w:tmpl w:val="B95A3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01DD"/>
    <w:rsid w:val="00022681"/>
    <w:rsid w:val="001575F3"/>
    <w:rsid w:val="00197BEE"/>
    <w:rsid w:val="001B2430"/>
    <w:rsid w:val="002801DD"/>
    <w:rsid w:val="00297114"/>
    <w:rsid w:val="00450789"/>
    <w:rsid w:val="0086325D"/>
    <w:rsid w:val="00954962"/>
    <w:rsid w:val="00997CE7"/>
    <w:rsid w:val="00A02EC2"/>
    <w:rsid w:val="00A12081"/>
    <w:rsid w:val="00A22372"/>
    <w:rsid w:val="00A41C7D"/>
    <w:rsid w:val="00D201DB"/>
    <w:rsid w:val="00DA0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96B11E"/>
  <w15:chartTrackingRefBased/>
  <w15:docId w15:val="{91513CAA-2BE5-44ED-872C-543E5BA53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5078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45078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078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5078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450789"/>
    <w:rPr>
      <w:color w:val="0000FF"/>
      <w:u w:val="single"/>
    </w:rPr>
  </w:style>
  <w:style w:type="paragraph" w:customStyle="1" w:styleId="intro">
    <w:name w:val="intro"/>
    <w:basedOn w:val="a"/>
    <w:rsid w:val="00450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450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rstletter">
    <w:name w:val="firstletter"/>
    <w:basedOn w:val="a"/>
    <w:rsid w:val="00450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450789"/>
    <w:rPr>
      <w:i/>
      <w:iCs/>
    </w:rPr>
  </w:style>
  <w:style w:type="paragraph" w:styleId="a6">
    <w:name w:val="List Paragraph"/>
    <w:basedOn w:val="a"/>
    <w:uiPriority w:val="34"/>
    <w:qFormat/>
    <w:rsid w:val="00022681"/>
    <w:pPr>
      <w:ind w:left="720"/>
      <w:contextualSpacing/>
    </w:pPr>
  </w:style>
  <w:style w:type="table" w:styleId="a7">
    <w:name w:val="Table Grid"/>
    <w:basedOn w:val="a1"/>
    <w:uiPriority w:val="39"/>
    <w:rsid w:val="00A120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6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09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Acer</cp:lastModifiedBy>
  <cp:revision>10</cp:revision>
  <cp:lastPrinted>2023-09-11T01:32:00Z</cp:lastPrinted>
  <dcterms:created xsi:type="dcterms:W3CDTF">2020-09-02T06:16:00Z</dcterms:created>
  <dcterms:modified xsi:type="dcterms:W3CDTF">2023-09-11T01:32:00Z</dcterms:modified>
</cp:coreProperties>
</file>